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A0125_10"/>
      <w:bookmarkEnd w:id="0"/>
      <w:bookmarkStart w:id="1" w:name="A0215_17"/>
      <w:bookmarkEnd w:id="1"/>
      <w:bookmarkStart w:id="2" w:name="A0134_8"/>
      <w:bookmarkEnd w:id="2"/>
      <w:bookmarkStart w:id="3" w:name="A1701_20"/>
      <w:bookmarkEnd w:id="3"/>
      <w:bookmarkStart w:id="4" w:name="A0117_4"/>
      <w:bookmarkEnd w:id="4"/>
      <w:bookmarkStart w:id="5" w:name="A0114_6"/>
      <w:bookmarkEnd w:id="5"/>
      <w:bookmarkStart w:id="6" w:name="RMZW_18"/>
      <w:bookmarkEnd w:id="6"/>
      <w:bookmarkStart w:id="7" w:name="P0192A_12"/>
      <w:bookmarkEnd w:id="7"/>
      <w:bookmarkStart w:id="8" w:name="A0101_1"/>
      <w:bookmarkEnd w:id="8"/>
      <w:bookmarkStart w:id="9" w:name="A0187A_11"/>
      <w:bookmarkEnd w:id="9"/>
      <w:bookmarkStart w:id="10" w:name="A0107_3"/>
      <w:bookmarkEnd w:id="10"/>
      <w:bookmarkStart w:id="11" w:name="A0104_2"/>
      <w:bookmarkEnd w:id="11"/>
      <w:bookmarkStart w:id="12" w:name="A1401_21"/>
      <w:bookmarkEnd w:id="12"/>
      <w:bookmarkStart w:id="13" w:name="A0144_7"/>
      <w:bookmarkEnd w:id="13"/>
      <w:bookmarkStart w:id="14" w:name="RMZW_19"/>
      <w:bookmarkEnd w:id="14"/>
      <w:bookmarkStart w:id="15" w:name="A0127_9"/>
      <w:bookmarkEnd w:id="15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中国航天科技国际交流中心应聘报名表</w:t>
      </w:r>
    </w:p>
    <w:p>
      <w:pPr>
        <w:spacing w:line="2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8"/>
        <w:tblW w:w="93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346"/>
        <w:gridCol w:w="959"/>
        <w:gridCol w:w="1063"/>
        <w:gridCol w:w="1302"/>
        <w:gridCol w:w="1315"/>
        <w:gridCol w:w="516"/>
        <w:gridCol w:w="814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insoku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 别</w:t>
            </w:r>
          </w:p>
        </w:tc>
        <w:tc>
          <w:tcPr>
            <w:tcW w:w="13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须上传本人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蓝色背景免冠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术职务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现工作单位及职务</w:t>
            </w:r>
          </w:p>
        </w:tc>
        <w:tc>
          <w:tcPr>
            <w:tcW w:w="7068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36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32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户口所在地</w:t>
            </w:r>
          </w:p>
        </w:tc>
        <w:tc>
          <w:tcPr>
            <w:tcW w:w="2872" w:type="dxa"/>
            <w:gridSpan w:val="2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36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应聘岗位</w:t>
            </w:r>
          </w:p>
        </w:tc>
        <w:tc>
          <w:tcPr>
            <w:tcW w:w="8027" w:type="dxa"/>
            <w:gridSpan w:val="7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66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方式</w:t>
            </w:r>
          </w:p>
        </w:tc>
        <w:tc>
          <w:tcPr>
            <w:tcW w:w="95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9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话</w:t>
            </w:r>
          </w:p>
        </w:tc>
        <w:tc>
          <w:tcPr>
            <w:tcW w:w="236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  机</w:t>
            </w:r>
          </w:p>
        </w:tc>
        <w:tc>
          <w:tcPr>
            <w:tcW w:w="287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1366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家庭住址及邮编</w:t>
            </w:r>
          </w:p>
        </w:tc>
        <w:tc>
          <w:tcPr>
            <w:tcW w:w="4703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8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（从大学开始填写，注意时间衔接，不能出现间隔时间，借调经历也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请写明）</w:t>
            </w:r>
          </w:p>
          <w:p>
            <w:pPr>
              <w:spacing w:before="60"/>
              <w:ind w:left="2710" w:right="100" w:hanging="253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spacing w:line="560" w:lineRule="exact"/>
        <w:sectPr>
          <w:footerReference r:id="rId3" w:type="default"/>
          <w:pgSz w:w="11907" w:h="16840"/>
          <w:pgMar w:top="1418" w:right="1304" w:bottom="1418" w:left="1304" w:header="34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8"/>
        <w:tblW w:w="9465" w:type="dxa"/>
        <w:tblInd w:w="-3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522"/>
        <w:gridCol w:w="436"/>
        <w:gridCol w:w="978"/>
        <w:gridCol w:w="1320"/>
        <w:gridCol w:w="712"/>
        <w:gridCol w:w="1585"/>
        <w:gridCol w:w="2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3" w:hRule="exact"/>
        </w:trPr>
        <w:tc>
          <w:tcPr>
            <w:tcW w:w="96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与应聘岗位相关的主要业绩</w:t>
            </w:r>
          </w:p>
        </w:tc>
        <w:tc>
          <w:tcPr>
            <w:tcW w:w="8497" w:type="dxa"/>
            <w:gridSpan w:val="7"/>
            <w:tcBorders>
              <w:top w:val="single" w:color="auto" w:sz="12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（字数控制500字以内）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6" w:hRule="exact"/>
        </w:trPr>
        <w:tc>
          <w:tcPr>
            <w:tcW w:w="96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况</w:t>
            </w:r>
          </w:p>
        </w:tc>
        <w:tc>
          <w:tcPr>
            <w:tcW w:w="8497" w:type="dxa"/>
            <w:gridSpan w:val="7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请填写个人获得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和作为团队主要负责人获得的团队奖励情况，据实填写受处分情况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标注影响期限）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9" w:hRule="exact"/>
        </w:trPr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结果</w:t>
            </w:r>
          </w:p>
        </w:tc>
        <w:tc>
          <w:tcPr>
            <w:tcW w:w="8497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（近3年考核结果）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9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家 庭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主 要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成 员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及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重 要 社 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 系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称  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面貌</w:t>
            </w:r>
          </w:p>
        </w:tc>
        <w:tc>
          <w:tcPr>
            <w:tcW w:w="4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 w:hRule="atLeast"/>
        </w:trPr>
        <w:tc>
          <w:tcPr>
            <w:tcW w:w="149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是否经商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办企业</w:t>
            </w:r>
          </w:p>
        </w:tc>
        <w:tc>
          <w:tcPr>
            <w:tcW w:w="2734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</w:p>
        </w:tc>
        <w:tc>
          <w:tcPr>
            <w:tcW w:w="2297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是否被列为失信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执行人</w:t>
            </w:r>
          </w:p>
        </w:tc>
        <w:tc>
          <w:tcPr>
            <w:tcW w:w="29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 w:hRule="atLeast"/>
        </w:trPr>
        <w:tc>
          <w:tcPr>
            <w:tcW w:w="149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党组织关系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是否在现单位</w:t>
            </w:r>
          </w:p>
        </w:tc>
        <w:tc>
          <w:tcPr>
            <w:tcW w:w="2734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</w:p>
        </w:tc>
        <w:tc>
          <w:tcPr>
            <w:tcW w:w="2297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是否正常缴纳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党费和参加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组织活动</w:t>
            </w:r>
          </w:p>
        </w:tc>
        <w:tc>
          <w:tcPr>
            <w:tcW w:w="29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2" w:hRule="atLeast"/>
        </w:trPr>
        <w:tc>
          <w:tcPr>
            <w:tcW w:w="9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现职单位情况</w:t>
            </w:r>
          </w:p>
        </w:tc>
        <w:tc>
          <w:tcPr>
            <w:tcW w:w="8497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4" w:hRule="atLeast"/>
        </w:trPr>
        <w:tc>
          <w:tcPr>
            <w:tcW w:w="9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8497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420" w:rightChars="200"/>
              <w:jc w:val="both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/>
          <w:spacing w:val="-6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pacing w:val="-6"/>
          <w:sz w:val="24"/>
        </w:rPr>
        <w:t>家庭主要成员及重要社会关系填写顺序为配偶、子女、父母、岳父母、兄弟姐妹</w:t>
      </w:r>
      <w:r>
        <w:rPr>
          <w:rFonts w:hint="eastAsia" w:ascii="仿宋_GB2312" w:hAnsi="仿宋_GB2312" w:eastAsia="仿宋_GB2312" w:cs="仿宋_GB2312"/>
          <w:b/>
          <w:spacing w:val="-6"/>
          <w:sz w:val="24"/>
          <w:lang w:eastAsia="zh-CN"/>
        </w:rPr>
        <w:t>；</w:t>
      </w:r>
    </w:p>
    <w:p>
      <w:pPr>
        <w:numPr>
          <w:ilvl w:val="-1"/>
          <w:numId w:val="0"/>
        </w:numPr>
        <w:spacing w:line="560" w:lineRule="exact"/>
        <w:ind w:firstLine="482" w:firstLineChars="200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2.左侧页边距不少于20mm。</w:t>
      </w:r>
    </w:p>
    <w:p>
      <w:pPr>
        <w:numPr>
          <w:ilvl w:val="-1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>
      <w:pPr>
        <w:spacing w:line="400" w:lineRule="exact"/>
        <w:ind w:firstLine="482" w:firstLineChars="200"/>
        <w:rPr>
          <w:rFonts w:hint="eastAsia" w:ascii="仿宋_GB2312" w:hAnsi="仿宋_GB2312" w:eastAsia="仿宋_GB2312" w:cs="仿宋_GB2312"/>
          <w:b/>
          <w:sz w:val="24"/>
        </w:rPr>
      </w:pPr>
      <w:bookmarkStart w:id="16" w:name="_GoBack"/>
      <w:bookmarkEnd w:id="16"/>
    </w:p>
    <w:sectPr>
      <w:headerReference r:id="rId4" w:type="default"/>
      <w:footerReference r:id="rId5" w:type="default"/>
      <w:pgSz w:w="11906" w:h="16838"/>
      <w:pgMar w:top="1191" w:right="147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FA"/>
    <w:rsid w:val="00416BFA"/>
    <w:rsid w:val="004B6A0C"/>
    <w:rsid w:val="0065601E"/>
    <w:rsid w:val="00C667EE"/>
    <w:rsid w:val="00F84F3C"/>
    <w:rsid w:val="01441350"/>
    <w:rsid w:val="020601D9"/>
    <w:rsid w:val="05A31D64"/>
    <w:rsid w:val="07AA3582"/>
    <w:rsid w:val="07DC7F88"/>
    <w:rsid w:val="0A56733A"/>
    <w:rsid w:val="0B2F63F7"/>
    <w:rsid w:val="0BC87B2A"/>
    <w:rsid w:val="0C1E0A85"/>
    <w:rsid w:val="0CBD4350"/>
    <w:rsid w:val="0F007AED"/>
    <w:rsid w:val="0F197B2A"/>
    <w:rsid w:val="112D2A76"/>
    <w:rsid w:val="119C5CB6"/>
    <w:rsid w:val="119D3615"/>
    <w:rsid w:val="14847E10"/>
    <w:rsid w:val="15D05D2E"/>
    <w:rsid w:val="197253CF"/>
    <w:rsid w:val="1BAC4F70"/>
    <w:rsid w:val="1F1726F5"/>
    <w:rsid w:val="1FEC44F3"/>
    <w:rsid w:val="20960CD6"/>
    <w:rsid w:val="21C21D6B"/>
    <w:rsid w:val="25A364B4"/>
    <w:rsid w:val="26484677"/>
    <w:rsid w:val="288608A9"/>
    <w:rsid w:val="291236AE"/>
    <w:rsid w:val="295C798A"/>
    <w:rsid w:val="29852226"/>
    <w:rsid w:val="2ADC0696"/>
    <w:rsid w:val="2EC306AA"/>
    <w:rsid w:val="301C47C2"/>
    <w:rsid w:val="306E7FE2"/>
    <w:rsid w:val="316B49AB"/>
    <w:rsid w:val="321919FC"/>
    <w:rsid w:val="325040DF"/>
    <w:rsid w:val="33115C4E"/>
    <w:rsid w:val="348E6A9E"/>
    <w:rsid w:val="36927F6D"/>
    <w:rsid w:val="38540A63"/>
    <w:rsid w:val="39084F6C"/>
    <w:rsid w:val="399612B6"/>
    <w:rsid w:val="3A6A2432"/>
    <w:rsid w:val="3AA561B0"/>
    <w:rsid w:val="3DDA2813"/>
    <w:rsid w:val="40D142B9"/>
    <w:rsid w:val="43C05772"/>
    <w:rsid w:val="465266A3"/>
    <w:rsid w:val="4863130D"/>
    <w:rsid w:val="4A0E7F95"/>
    <w:rsid w:val="4C5D55A5"/>
    <w:rsid w:val="4DAF510F"/>
    <w:rsid w:val="4FD86933"/>
    <w:rsid w:val="504301B2"/>
    <w:rsid w:val="508D318A"/>
    <w:rsid w:val="50F50A1A"/>
    <w:rsid w:val="51085EE3"/>
    <w:rsid w:val="52FA7FC3"/>
    <w:rsid w:val="5328502F"/>
    <w:rsid w:val="54D13BE6"/>
    <w:rsid w:val="560B1B5B"/>
    <w:rsid w:val="56DC2FAC"/>
    <w:rsid w:val="5727362E"/>
    <w:rsid w:val="5B317A04"/>
    <w:rsid w:val="5FB34689"/>
    <w:rsid w:val="631F14EA"/>
    <w:rsid w:val="65265DC6"/>
    <w:rsid w:val="652A3001"/>
    <w:rsid w:val="67A24AE9"/>
    <w:rsid w:val="689F7656"/>
    <w:rsid w:val="6C260471"/>
    <w:rsid w:val="6C526D20"/>
    <w:rsid w:val="6C9566DF"/>
    <w:rsid w:val="6DA67859"/>
    <w:rsid w:val="741E01BB"/>
    <w:rsid w:val="754D3D12"/>
    <w:rsid w:val="769B63BE"/>
    <w:rsid w:val="79641F01"/>
    <w:rsid w:val="79BC001F"/>
    <w:rsid w:val="7A9F20A7"/>
    <w:rsid w:val="7C28299D"/>
    <w:rsid w:val="7C3602CE"/>
    <w:rsid w:val="7CD6413F"/>
    <w:rsid w:val="7D1C0488"/>
    <w:rsid w:val="7D426407"/>
    <w:rsid w:val="7DC35D52"/>
    <w:rsid w:val="7DE5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2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781</Words>
  <Characters>4458</Characters>
  <Lines>37</Lines>
  <Paragraphs>10</Paragraphs>
  <TotalTime>18</TotalTime>
  <ScaleCrop>false</ScaleCrop>
  <LinksUpToDate>false</LinksUpToDate>
  <CharactersWithSpaces>5229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2025-01-21T06:17:00Z</dcterms:created>
  <dc:creator>Administrator</dc:creator>
  <cp:lastModifiedBy>Administrator</cp:lastModifiedBy>
  <dcterms:modified xsi:type="dcterms:W3CDTF">2025-02-24T02:54:02Z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TemplateDocerSaveRecord">
    <vt:lpwstr>eyJoZGlkIjoiYzVjODE5OWZkNTQwNDE0YTlmNjg1MDVmOWVmYTY0YjAiLCJ1c2VySWQiOiI0NTQ3MzIzODUifQ==</vt:lpwstr>
  </property>
  <property fmtid="{D5CDD505-2E9C-101B-9397-08002B2CF9AE}" pid="4" name="ICV">
    <vt:lpwstr>CA43873103AA42FDAB6A15916E4C5F92_12</vt:lpwstr>
  </property>
</Properties>
</file>